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C691C" w14:textId="77777777" w:rsidR="007B400F" w:rsidRPr="007B400F" w:rsidRDefault="007B400F" w:rsidP="007B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B40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F0D6F6" wp14:editId="75735E0D">
            <wp:extent cx="524510" cy="6769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19245A" w14:textId="77777777" w:rsidR="007B400F" w:rsidRPr="007B400F" w:rsidRDefault="007B400F" w:rsidP="007B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B40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14:paraId="1694479F" w14:textId="77777777" w:rsidR="007B400F" w:rsidRPr="007B400F" w:rsidRDefault="007B400F" w:rsidP="007B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B40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ПИРОВСКИЙ МУНИЦИПАЛЬНЫЙ ОКРУГ</w:t>
      </w:r>
    </w:p>
    <w:p w14:paraId="518C57B5" w14:textId="77777777" w:rsidR="007B400F" w:rsidRPr="007B400F" w:rsidRDefault="007B400F" w:rsidP="007B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B40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ПИРОВСКИЙ ОКРУЖНОЙ СОВЕТ ДЕПУТАТОВ</w:t>
      </w:r>
    </w:p>
    <w:p w14:paraId="100D9665" w14:textId="77777777" w:rsidR="007B400F" w:rsidRPr="007B400F" w:rsidRDefault="007B400F" w:rsidP="007B40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14:paraId="744F59C9" w14:textId="77777777" w:rsidR="007B400F" w:rsidRPr="007B400F" w:rsidRDefault="007B400F" w:rsidP="007B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B40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14:paraId="23345D98" w14:textId="77777777" w:rsidR="007B400F" w:rsidRPr="007B400F" w:rsidRDefault="007B400F" w:rsidP="007B40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7B400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7B400F" w:rsidRPr="007B400F" w14:paraId="0C2FC6F8" w14:textId="77777777" w:rsidTr="009A6F74">
        <w:trPr>
          <w:trHeight w:val="679"/>
        </w:trPr>
        <w:tc>
          <w:tcPr>
            <w:tcW w:w="3200" w:type="dxa"/>
          </w:tcPr>
          <w:p w14:paraId="2AF76783" w14:textId="77777777" w:rsidR="007B400F" w:rsidRPr="007B400F" w:rsidRDefault="007B400F" w:rsidP="007B40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B40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29.09.2020</w:t>
            </w:r>
          </w:p>
        </w:tc>
        <w:tc>
          <w:tcPr>
            <w:tcW w:w="3200" w:type="dxa"/>
            <w:hideMark/>
          </w:tcPr>
          <w:p w14:paraId="704AD784" w14:textId="3B66A441" w:rsidR="007B400F" w:rsidRPr="007B400F" w:rsidRDefault="007B400F" w:rsidP="007B40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</w:t>
            </w:r>
            <w:r w:rsidR="000002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7B40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с. Пировское     </w:t>
            </w:r>
          </w:p>
          <w:p w14:paraId="023AD55F" w14:textId="77777777" w:rsidR="007B400F" w:rsidRPr="007B400F" w:rsidRDefault="007B400F" w:rsidP="007B40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</w:tcPr>
          <w:p w14:paraId="26185F13" w14:textId="118C3787" w:rsidR="007B400F" w:rsidRDefault="007B400F" w:rsidP="007B400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B40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№ </w:t>
            </w:r>
            <w:r w:rsidR="006C05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2-12</w:t>
            </w:r>
            <w:r w:rsidRPr="007B40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</w:p>
          <w:p w14:paraId="2B90E459" w14:textId="77777777" w:rsidR="007B400F" w:rsidRPr="007B400F" w:rsidRDefault="007B400F" w:rsidP="007B400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10043346" w14:textId="77777777" w:rsidR="007B400F" w:rsidRPr="007B400F" w:rsidRDefault="007B400F" w:rsidP="007B40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1361334B" w14:textId="77777777" w:rsidR="006B7049" w:rsidRDefault="00C97C70" w:rsidP="006B7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592B" w:rsidRPr="006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правопреемстве Пировского </w:t>
      </w:r>
    </w:p>
    <w:p w14:paraId="1A63947D" w14:textId="09D70A56" w:rsidR="00CE1D61" w:rsidRPr="006B7049" w:rsidRDefault="006B7049" w:rsidP="006B7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14:paraId="44812B82" w14:textId="77777777" w:rsidR="00CE1D61" w:rsidRPr="00CE1D61" w:rsidRDefault="00CE1D61" w:rsidP="00CE1D6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35802" w14:textId="77777777" w:rsidR="006B7049" w:rsidRDefault="006B7049" w:rsidP="007B400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7049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r w:rsidR="00CE1D61" w:rsidRPr="00CE1D61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6B7049">
        <w:rPr>
          <w:rFonts w:ascii="Times New Roman" w:eastAsia="Calibri" w:hAnsi="Times New Roman" w:cs="Times New Roman"/>
          <w:bCs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6B7049">
        <w:rPr>
          <w:rFonts w:ascii="Times New Roman" w:eastAsia="Calibri" w:hAnsi="Times New Roman" w:cs="Times New Roman"/>
          <w:bCs/>
          <w:sz w:val="28"/>
          <w:szCs w:val="28"/>
        </w:rPr>
        <w:t xml:space="preserve"> Красноярского края от 05.12.2019 №8-3431 «Об объединении всех поселений, входящих в состав Пировского района Красноярского края, и наделении вновь образованного муниципального образования статусом муниципального округа»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6B7049">
        <w:rPr>
          <w:rFonts w:ascii="Times New Roman" w:eastAsia="Calibri" w:hAnsi="Times New Roman" w:cs="Times New Roman"/>
          <w:bCs/>
          <w:sz w:val="28"/>
          <w:szCs w:val="28"/>
        </w:rPr>
        <w:t>руководствуясь ст. 26 Устава Пировского района, Пировский окружной Совет депутатов РЕШИЛ:</w:t>
      </w:r>
    </w:p>
    <w:p w14:paraId="6C8CDE2B" w14:textId="4FB00E1B" w:rsidR="00CE1D61" w:rsidRPr="007D592B" w:rsidRDefault="00CE1D61" w:rsidP="007B400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1">
        <w:rPr>
          <w:rFonts w:ascii="Times New Roman" w:eastAsia="Calibri" w:hAnsi="Times New Roman" w:cs="Times New Roman"/>
          <w:sz w:val="28"/>
          <w:szCs w:val="28"/>
        </w:rPr>
        <w:t xml:space="preserve">1. Определить </w:t>
      </w:r>
      <w:r w:rsidR="006B7049" w:rsidRPr="006B7049">
        <w:rPr>
          <w:rFonts w:ascii="Times New Roman" w:eastAsia="Calibri" w:hAnsi="Times New Roman" w:cs="Times New Roman"/>
          <w:bCs/>
          <w:sz w:val="28"/>
          <w:szCs w:val="28"/>
        </w:rPr>
        <w:t xml:space="preserve">Пировский окружной Совет депутатов </w:t>
      </w:r>
      <w:r w:rsidR="006B7049">
        <w:rPr>
          <w:rFonts w:ascii="Times New Roman" w:eastAsia="Calibri" w:hAnsi="Times New Roman" w:cs="Times New Roman"/>
          <w:sz w:val="28"/>
          <w:szCs w:val="28"/>
        </w:rPr>
        <w:t>Пировского муниципального округа Красноярского края</w:t>
      </w:r>
      <w:r w:rsidRPr="00CE1D61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CE1D61">
        <w:rPr>
          <w:rFonts w:ascii="Times New Roman" w:eastAsia="Calibri" w:hAnsi="Times New Roman" w:cs="Times New Roman"/>
          <w:sz w:val="28"/>
          <w:szCs w:val="28"/>
        </w:rPr>
        <w:t xml:space="preserve">правопреемником в отношениях с органами государственной власти Российской Федерации, органами государственной власти </w:t>
      </w:r>
      <w:r w:rsidR="006B7049"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Pr="00CE1D61">
        <w:rPr>
          <w:rFonts w:ascii="Times New Roman" w:eastAsia="Calibri" w:hAnsi="Times New Roman" w:cs="Times New Roman"/>
          <w:sz w:val="28"/>
          <w:szCs w:val="28"/>
        </w:rPr>
        <w:t xml:space="preserve">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 </w:t>
      </w:r>
      <w:r w:rsidR="006B7049">
        <w:rPr>
          <w:rFonts w:ascii="Times New Roman" w:eastAsia="Calibri" w:hAnsi="Times New Roman" w:cs="Times New Roman"/>
          <w:sz w:val="28"/>
          <w:szCs w:val="28"/>
        </w:rPr>
        <w:t>Пировского</w:t>
      </w:r>
      <w:r w:rsidRPr="00CE1D6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а также </w:t>
      </w:r>
      <w:r w:rsidR="006B70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6B7049" w:rsidRPr="006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Икшурминского </w:t>
      </w:r>
      <w:r w:rsidRPr="007D5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049" w:rsidRPr="006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</w:t>
      </w:r>
      <w:r w:rsidRPr="007D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049" w:rsidRPr="006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Кириковского </w:t>
      </w:r>
      <w:r w:rsidRPr="007D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6B7049" w:rsidRPr="006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Комаровского </w:t>
      </w:r>
      <w:r w:rsidRPr="007D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6B7049" w:rsidRPr="006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Пировского </w:t>
      </w:r>
      <w:r w:rsidRPr="007D5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7049" w:rsidRPr="006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Солоухинского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6B7049" w:rsidRPr="006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7049" w:rsidRPr="006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Чайдинского </w:t>
      </w:r>
      <w:r w:rsidR="006B7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D59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CFFAD7" w14:textId="066B7653" w:rsidR="00CE1D61" w:rsidRPr="00CE1D61" w:rsidRDefault="006B7049" w:rsidP="007B400F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7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Бушуйск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</w:t>
      </w:r>
      <w:proofErr w:type="spellStart"/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Икшурминск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Кетск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Кириковск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Комаровск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Пировск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Солоухинск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Троицк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Чайдинск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1D53BE" w:rsidRP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D5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D51950" w14:textId="6A0A7BE8" w:rsidR="007B400F" w:rsidRPr="00170EF8" w:rsidRDefault="001D53BE" w:rsidP="007B400F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7B400F" w:rsidRPr="007B4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подписания и подлежит официальному опубликованию в районной газете «Заря».</w:t>
      </w:r>
    </w:p>
    <w:p w14:paraId="2EF7574E" w14:textId="0D9E1383" w:rsidR="00CE6169" w:rsidRDefault="00CE6169" w:rsidP="007B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97CD4" w14:textId="16B82DB1" w:rsidR="007B400F" w:rsidRPr="007B400F" w:rsidRDefault="007B400F" w:rsidP="00C47C29">
      <w:p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F">
        <w:rPr>
          <w:rFonts w:ascii="Times New Roman" w:hAnsi="Times New Roman" w:cs="Times New Roman"/>
          <w:sz w:val="28"/>
          <w:szCs w:val="28"/>
        </w:rPr>
        <w:t xml:space="preserve">Председатель Пировского </w:t>
      </w:r>
      <w:r w:rsidR="00C47C29">
        <w:rPr>
          <w:rFonts w:ascii="Times New Roman" w:hAnsi="Times New Roman" w:cs="Times New Roman"/>
          <w:sz w:val="28"/>
          <w:szCs w:val="28"/>
        </w:rPr>
        <w:t xml:space="preserve">                           Исполняющий полномочия Главы</w:t>
      </w:r>
    </w:p>
    <w:p w14:paraId="5A367AC0" w14:textId="3143E4F8" w:rsidR="007B400F" w:rsidRPr="007B400F" w:rsidRDefault="007B400F" w:rsidP="007B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00F">
        <w:rPr>
          <w:rFonts w:ascii="Times New Roman" w:hAnsi="Times New Roman" w:cs="Times New Roman"/>
          <w:sz w:val="28"/>
          <w:szCs w:val="28"/>
        </w:rPr>
        <w:t>окружного</w:t>
      </w:r>
      <w:proofErr w:type="gramEnd"/>
      <w:r w:rsidRPr="007B400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7B400F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C47C29">
        <w:rPr>
          <w:rFonts w:ascii="Times New Roman" w:hAnsi="Times New Roman" w:cs="Times New Roman"/>
          <w:sz w:val="28"/>
          <w:szCs w:val="28"/>
        </w:rPr>
        <w:t>Пировского района</w:t>
      </w:r>
      <w:r w:rsidRPr="007B400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5FFF21E" w14:textId="15F97715" w:rsidR="007B400F" w:rsidRDefault="007B400F" w:rsidP="007B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F">
        <w:rPr>
          <w:rFonts w:ascii="Times New Roman" w:hAnsi="Times New Roman" w:cs="Times New Roman"/>
          <w:sz w:val="28"/>
          <w:szCs w:val="28"/>
        </w:rPr>
        <w:t xml:space="preserve">___________Г.И. </w:t>
      </w:r>
      <w:proofErr w:type="spellStart"/>
      <w:r w:rsidRPr="007B400F">
        <w:rPr>
          <w:rFonts w:ascii="Times New Roman" w:hAnsi="Times New Roman" w:cs="Times New Roman"/>
          <w:sz w:val="28"/>
          <w:szCs w:val="28"/>
        </w:rPr>
        <w:t>Костыгина</w:t>
      </w:r>
      <w:proofErr w:type="spellEnd"/>
      <w:r w:rsidRPr="007B400F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bookmarkStart w:id="0" w:name="_GoBack"/>
      <w:bookmarkEnd w:id="0"/>
      <w:r w:rsidRPr="007B400F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C47C29">
        <w:rPr>
          <w:rFonts w:ascii="Times New Roman" w:hAnsi="Times New Roman" w:cs="Times New Roman"/>
          <w:sz w:val="28"/>
          <w:szCs w:val="28"/>
        </w:rPr>
        <w:t>С.С. Ивченко</w:t>
      </w:r>
    </w:p>
    <w:p w14:paraId="23406E00" w14:textId="77777777" w:rsidR="007B400F" w:rsidRDefault="007B400F" w:rsidP="007B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B8"/>
    <w:rsid w:val="00000216"/>
    <w:rsid w:val="000534C9"/>
    <w:rsid w:val="001D53BE"/>
    <w:rsid w:val="00334AB4"/>
    <w:rsid w:val="00386082"/>
    <w:rsid w:val="003B100F"/>
    <w:rsid w:val="004B520F"/>
    <w:rsid w:val="00562128"/>
    <w:rsid w:val="006A0D0E"/>
    <w:rsid w:val="006B7049"/>
    <w:rsid w:val="006C05DB"/>
    <w:rsid w:val="007B400F"/>
    <w:rsid w:val="007C492A"/>
    <w:rsid w:val="007D592B"/>
    <w:rsid w:val="0092418C"/>
    <w:rsid w:val="0095548A"/>
    <w:rsid w:val="009A6F74"/>
    <w:rsid w:val="00A57DB8"/>
    <w:rsid w:val="00A962AB"/>
    <w:rsid w:val="00AD6548"/>
    <w:rsid w:val="00BD1F64"/>
    <w:rsid w:val="00BD47DB"/>
    <w:rsid w:val="00C32FF5"/>
    <w:rsid w:val="00C47C29"/>
    <w:rsid w:val="00C97C70"/>
    <w:rsid w:val="00CD5605"/>
    <w:rsid w:val="00CE1D61"/>
    <w:rsid w:val="00CE5991"/>
    <w:rsid w:val="00CE6169"/>
    <w:rsid w:val="00D617D4"/>
    <w:rsid w:val="00D654DE"/>
    <w:rsid w:val="00DC15F8"/>
    <w:rsid w:val="00E425DA"/>
    <w:rsid w:val="00E93FD5"/>
    <w:rsid w:val="00ED1D1B"/>
    <w:rsid w:val="00F806E2"/>
    <w:rsid w:val="00F867B5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B9D7"/>
  <w15:docId w15:val="{2DA9B942-BBB8-4778-B1A4-E47C28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9</cp:revision>
  <cp:lastPrinted>2020-09-25T07:46:00Z</cp:lastPrinted>
  <dcterms:created xsi:type="dcterms:W3CDTF">2020-09-25T07:34:00Z</dcterms:created>
  <dcterms:modified xsi:type="dcterms:W3CDTF">2020-09-30T08:50:00Z</dcterms:modified>
</cp:coreProperties>
</file>